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机电工程学院推荐2022年度校“十佳大学生”候选人公示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根据《关于开展2022年度衢州职业技术学院“十佳大学生”评选活动的通知》，本着公平、公正、公开的原则，经学生本人申报，</w:t>
      </w:r>
      <w:r>
        <w:rPr>
          <w:rFonts w:hint="default" w:ascii="仿宋_GB2312" w:hAnsi="仿宋_GB2312" w:eastAsia="仿宋_GB2312" w:cs="仿宋_GB2312"/>
          <w:sz w:val="28"/>
          <w:szCs w:val="36"/>
          <w:lang w:eastAsia="zh-CN"/>
          <w:woUserID w:val="1"/>
        </w:rPr>
        <w:t>二级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36"/>
          <w:lang w:eastAsia="zh-CN"/>
          <w:woUserID w:val="1"/>
        </w:rPr>
        <w:t>学院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审议推荐，报学院党政联席会议审定通过，拟推荐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u w:val="single"/>
          <w:lang w:val="en-US" w:eastAsia="zh-CN"/>
        </w:rPr>
        <w:t>綦佳瑶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u w:val="single"/>
          <w:lang w:val="en-US" w:eastAsia="zh-CN"/>
        </w:rPr>
        <w:t>王晨瑜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两位同学参加2022年度衢州职业技术学院“十佳大学生”评选，现予以公示。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公示时间：2022年12月16日—2022年12月20日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如对上述结果有异议，请于公示期内实名反映到机电工程学院学工办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联系人：何老师       联系电话：0570—8068265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机电工程学院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2022年12月16日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615F"/>
    <w:rsid w:val="12341C65"/>
    <w:rsid w:val="2D30484C"/>
    <w:rsid w:val="30A564C0"/>
    <w:rsid w:val="40793EC0"/>
    <w:rsid w:val="420F5293"/>
    <w:rsid w:val="432242A2"/>
    <w:rsid w:val="45BE1D20"/>
    <w:rsid w:val="53A14C0D"/>
    <w:rsid w:val="61A369A9"/>
    <w:rsid w:val="6EDF31BE"/>
    <w:rsid w:val="73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2022-03-09T16:29:00Z</dcterms:created>
  <dc:creator>Administrator.PC-202112211102</dc:creator>
  <cp:lastModifiedBy>Administrator</cp:lastModifiedBy>
  <cp:lastPrinted>2022-03-09T18:41:00Z</cp:lastPrinted>
  <dcterms:modified xsi:type="dcterms:W3CDTF">2022-12-16T10:41:11Z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